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87" w:rsidRPr="005E2987" w:rsidRDefault="005E2987" w:rsidP="005E2987">
      <w:pPr>
        <w:shd w:val="clear" w:color="auto" w:fill="FFC000"/>
        <w:rPr>
          <w:b/>
          <w:sz w:val="40"/>
          <w:szCs w:val="40"/>
        </w:rPr>
      </w:pPr>
      <w:r w:rsidRPr="005E2987">
        <w:rPr>
          <w:b/>
          <w:sz w:val="40"/>
          <w:szCs w:val="40"/>
        </w:rPr>
        <w:t xml:space="preserve">   Programma Post-master Strategische Innovatie in Cure en Care</w:t>
      </w:r>
    </w:p>
    <w:p w:rsidR="00623C3F" w:rsidRPr="00623C3F" w:rsidRDefault="00623C3F" w:rsidP="005E2987">
      <w:pPr>
        <w:shd w:val="clear" w:color="auto" w:fill="92D050"/>
        <w:ind w:right="-5115"/>
      </w:pPr>
      <w:r w:rsidRPr="005E2987">
        <w:rPr>
          <w:b/>
          <w:sz w:val="32"/>
          <w:szCs w:val="32"/>
          <w:u w:val="single"/>
        </w:rPr>
        <w:t>Module I</w:t>
      </w:r>
      <w:r w:rsidRPr="00623C3F">
        <w:rPr>
          <w:b/>
          <w:sz w:val="28"/>
          <w:szCs w:val="28"/>
          <w:u w:val="single"/>
        </w:rPr>
        <w:t xml:space="preserve"> </w:t>
      </w:r>
      <w:r w:rsidR="005E2987">
        <w:rPr>
          <w:b/>
          <w:sz w:val="28"/>
          <w:szCs w:val="28"/>
          <w:u w:val="single"/>
        </w:rPr>
        <w:t xml:space="preserve"> </w:t>
      </w:r>
      <w:r w:rsidRPr="00623C3F">
        <w:rPr>
          <w:b/>
          <w:bCs/>
        </w:rPr>
        <w:t xml:space="preserve">Externe oriëntatie in de zorg: </w:t>
      </w:r>
      <w:r w:rsidR="005E2987">
        <w:rPr>
          <w:b/>
          <w:bCs/>
        </w:rPr>
        <w:t xml:space="preserve"> </w:t>
      </w:r>
      <w:proofErr w:type="spellStart"/>
      <w:r w:rsidRPr="00623C3F">
        <w:rPr>
          <w:b/>
          <w:bCs/>
        </w:rPr>
        <w:t>trategie</w:t>
      </w:r>
      <w:proofErr w:type="spellEnd"/>
      <w:r w:rsidRPr="00623C3F">
        <w:rPr>
          <w:b/>
          <w:bCs/>
        </w:rPr>
        <w:t xml:space="preserve">, marketing en financiering </w:t>
      </w:r>
    </w:p>
    <w:p w:rsidR="00623C3F" w:rsidRPr="00623C3F" w:rsidRDefault="00623C3F" w:rsidP="00623C3F">
      <w:r w:rsidRPr="00623C3F">
        <w:rPr>
          <w:b/>
          <w:bCs/>
        </w:rPr>
        <w:t xml:space="preserve">Donderdag 2 en vrijdag 3 november 2017 </w:t>
      </w:r>
      <w:r w:rsidRPr="00623C3F">
        <w:t xml:space="preserve">(inclusief overnachting) </w:t>
      </w:r>
    </w:p>
    <w:p w:rsidR="00623C3F" w:rsidRPr="00623C3F" w:rsidRDefault="00623C3F" w:rsidP="00623C3F">
      <w:r w:rsidRPr="00623C3F">
        <w:t xml:space="preserve">dr. Jan Achterbergh, dr. Jan-Kees Helderman </w:t>
      </w:r>
      <w:r>
        <w:br/>
      </w:r>
      <w:r w:rsidRPr="00623C3F">
        <w:t xml:space="preserve">en drs. Wilfried Varwijk </w:t>
      </w:r>
    </w:p>
    <w:p w:rsidR="00623C3F" w:rsidRPr="00623C3F" w:rsidRDefault="00623C3F" w:rsidP="00623C3F">
      <w:r w:rsidRPr="00623C3F">
        <w:t xml:space="preserve">Deze eerste module is gewijd aan de problematiek van de externe oriëntatie en relaties van instellingen in de Cure en Care. Thema’s die tijdens deze module worden belicht, zijn: </w:t>
      </w:r>
    </w:p>
    <w:p w:rsidR="00623C3F" w:rsidRPr="00623C3F" w:rsidRDefault="00623C3F" w:rsidP="00623C3F">
      <w:r w:rsidRPr="00623C3F">
        <w:t xml:space="preserve">• voor welke uitdagingen zien Cure en Care zich gesteld? </w:t>
      </w:r>
      <w:r w:rsidR="005E2987">
        <w:br/>
      </w:r>
      <w:r w:rsidRPr="00623C3F">
        <w:t xml:space="preserve">• welke kansen en bedreigingen levert dit voor organisaties op? </w:t>
      </w:r>
      <w:r w:rsidR="005E2987">
        <w:br/>
      </w:r>
      <w:r w:rsidRPr="00623C3F">
        <w:t xml:space="preserve">• welke strategisch relevante ontwikkelingen zijn er gaande in het stelsel van de zorg? </w:t>
      </w:r>
      <w:r w:rsidR="005E2987">
        <w:br/>
      </w:r>
      <w:r w:rsidRPr="00623C3F">
        <w:t xml:space="preserve">• hoe kan vanuit een strategisch en marketing perspectief met deze kansen en bedreigingen worden omgegaan? </w:t>
      </w:r>
    </w:p>
    <w:p w:rsidR="00623C3F" w:rsidRPr="00623C3F" w:rsidRDefault="00623C3F" w:rsidP="00623C3F">
      <w:pPr>
        <w:shd w:val="clear" w:color="auto" w:fill="92D050"/>
      </w:pPr>
      <w:r w:rsidRPr="00623C3F">
        <w:rPr>
          <w:b/>
          <w:sz w:val="32"/>
          <w:szCs w:val="32"/>
          <w:u w:val="single"/>
        </w:rPr>
        <w:t xml:space="preserve">Module II </w:t>
      </w:r>
      <w:r w:rsidRPr="00623C3F">
        <w:rPr>
          <w:b/>
          <w:bCs/>
        </w:rPr>
        <w:t xml:space="preserve">Organisatiestructuren die werken </w:t>
      </w:r>
    </w:p>
    <w:p w:rsidR="00623C3F" w:rsidRPr="00623C3F" w:rsidRDefault="00623C3F" w:rsidP="00623C3F">
      <w:r w:rsidRPr="00623C3F">
        <w:rPr>
          <w:b/>
          <w:bCs/>
        </w:rPr>
        <w:t xml:space="preserve">Donderdag 7 en vrijdag 8 december 2017 </w:t>
      </w:r>
      <w:r w:rsidRPr="00623C3F">
        <w:t xml:space="preserve">(inclusief overnachting) </w:t>
      </w:r>
    </w:p>
    <w:p w:rsidR="00623C3F" w:rsidRPr="00623C3F" w:rsidRDefault="00623C3F" w:rsidP="00623C3F">
      <w:r w:rsidRPr="00623C3F">
        <w:t xml:space="preserve">prof. dr. Pierre van Amelsvoort, dr. Jan Achterbergh en drs. Hans Vos </w:t>
      </w:r>
    </w:p>
    <w:p w:rsidR="00623C3F" w:rsidRPr="00623C3F" w:rsidRDefault="00623C3F" w:rsidP="00623C3F">
      <w:r w:rsidRPr="00623C3F">
        <w:t>Organisaties in de zorg kunnen erg complex zijn ten gevolge van toenemende standaardisatiezucht, toenemende arbeids</w:t>
      </w:r>
      <w:r w:rsidRPr="00623C3F">
        <w:softHyphen/>
        <w:t xml:space="preserve">deling en centralisatie. Er is behoefte aan overzichtelijke, innovatieve en flexibele organisaties die worden gekenmerkt door o.a. korte en open communicatielijnen, betrokken medewerkers, variatie in het werk en multifunctionele samenwerking in teams. </w:t>
      </w:r>
    </w:p>
    <w:p w:rsidR="00623C3F" w:rsidRPr="00623C3F" w:rsidRDefault="00623C3F" w:rsidP="00623C3F">
      <w:r w:rsidRPr="00623C3F">
        <w:t xml:space="preserve">In deze module komen de organisatorische condities aan bod voor een flexibele en innovatieve organisatie waarin ‘werk’ betekenis heeft. Organisaties worden hierbij vanuit een integraal perspectief bezien, waarbij de samenhang tussen systemen (regels), cultuur, structuur (arbeidsdeling) en arbeid centraal staat. </w:t>
      </w:r>
    </w:p>
    <w:p w:rsidR="005E2987" w:rsidRPr="005E2987" w:rsidRDefault="005E2987" w:rsidP="005E2987">
      <w:pPr>
        <w:shd w:val="clear" w:color="auto" w:fill="92D050"/>
      </w:pPr>
      <w:r w:rsidRPr="005E2987">
        <w:rPr>
          <w:b/>
          <w:sz w:val="32"/>
          <w:szCs w:val="32"/>
          <w:u w:val="single"/>
        </w:rPr>
        <w:t xml:space="preserve">Module III </w:t>
      </w:r>
      <w:r w:rsidRPr="005E2987">
        <w:rPr>
          <w:b/>
          <w:sz w:val="32"/>
          <w:szCs w:val="32"/>
          <w:u w:val="single"/>
        </w:rPr>
        <w:br/>
      </w:r>
      <w:r w:rsidRPr="005E2987">
        <w:rPr>
          <w:b/>
          <w:bCs/>
        </w:rPr>
        <w:t xml:space="preserve">(HR) Management en Leiderschap in professionele organisaties </w:t>
      </w:r>
    </w:p>
    <w:p w:rsidR="005E2987" w:rsidRPr="005E2987" w:rsidRDefault="005E2987" w:rsidP="005E2987">
      <w:r w:rsidRPr="005E2987">
        <w:rPr>
          <w:b/>
          <w:bCs/>
        </w:rPr>
        <w:t xml:space="preserve">Vrijdag 12 januari 2018 </w:t>
      </w:r>
    </w:p>
    <w:p w:rsidR="005E2987" w:rsidRPr="005E2987" w:rsidRDefault="005E2987" w:rsidP="005E2987">
      <w:r w:rsidRPr="005E2987">
        <w:t xml:space="preserve">prof. dr. Willem de Nijs en dr. Michiel Schoemaker </w:t>
      </w:r>
    </w:p>
    <w:p w:rsidR="005E2987" w:rsidRPr="005E2987" w:rsidRDefault="005E2987" w:rsidP="005E2987">
      <w:r w:rsidRPr="005E2987">
        <w:t xml:space="preserve">In de ochtendbijdrage wordt ingegaan op de specifieke HR problematiek in organisaties met veel professionele </w:t>
      </w:r>
      <w:proofErr w:type="spellStart"/>
      <w:r w:rsidRPr="005E2987">
        <w:t>werk-nemers</w:t>
      </w:r>
      <w:proofErr w:type="spellEnd"/>
      <w:r w:rsidRPr="005E2987">
        <w:t xml:space="preserve">. Daarbij wordt een overzicht geboden van de </w:t>
      </w:r>
      <w:proofErr w:type="spellStart"/>
      <w:r w:rsidRPr="005E2987">
        <w:t>belang-rijkste</w:t>
      </w:r>
      <w:proofErr w:type="spellEnd"/>
      <w:r w:rsidRPr="005E2987">
        <w:t xml:space="preserve"> ontwikkelingen op het gebied van Human Resource Management. Met behulp van de zogeheten Resource </w:t>
      </w:r>
      <w:proofErr w:type="spellStart"/>
      <w:r w:rsidRPr="005E2987">
        <w:t>Based</w:t>
      </w:r>
      <w:proofErr w:type="spellEnd"/>
      <w:r w:rsidRPr="005E2987">
        <w:t xml:space="preserve"> View wordt belicht waarom HR juist in professionele organi</w:t>
      </w:r>
      <w:r w:rsidRPr="005E2987">
        <w:softHyphen/>
        <w:t xml:space="preserve">saties van zo’n groot strategisch belang is. De rol van de leiding in het motiveren en sturen van professionals is een cruciaal onderdeel in het realiseren van een ‘gezonde’ performance cultuur. Betoogd zal worden dat het hierbij draait om het zoeken van een balans tussen </w:t>
      </w:r>
      <w:proofErr w:type="spellStart"/>
      <w:r w:rsidRPr="005E2987">
        <w:t>transactionele</w:t>
      </w:r>
      <w:proofErr w:type="spellEnd"/>
      <w:r w:rsidRPr="005E2987">
        <w:t xml:space="preserve"> op resultaat gerichte managementcultuur en een relationele op samenwerking gerichte professionele cultuur. </w:t>
      </w:r>
    </w:p>
    <w:p w:rsidR="005E2987" w:rsidRPr="005E2987" w:rsidRDefault="005E2987" w:rsidP="005E2987">
      <w:r w:rsidRPr="005E2987">
        <w:t>In het middagprogramma wordt deze problematiek nog verder uitgewerkt: De flexibiliteit van organisaties wordt steeds groter. Toch doen we meer dan ooit een beroep op de inzet, prestaties en talenten van individuen. De organisatie zien als een community waar betrokkenheid belangrijk is staat hoog op de strategische agenda van veel zorgorganisaties. Voor leiding</w:t>
      </w:r>
      <w:r w:rsidRPr="005E2987">
        <w:softHyphen/>
        <w:t xml:space="preserve">gevenden lijkt dat op een spagaat: aan de ene kant steeds flexibeler met mensen omgaan, aan de andere kant </w:t>
      </w:r>
      <w:proofErr w:type="spellStart"/>
      <w:r w:rsidRPr="005E2987">
        <w:t>leiding-geven</w:t>
      </w:r>
      <w:proofErr w:type="spellEnd"/>
      <w:r w:rsidRPr="005E2987">
        <w:t xml:space="preserve"> vanuit engagement. Toch is er een leiderschap denkbaar waarbij flexibiliteit en betrokkenheid prima samen gaan.</w:t>
      </w:r>
    </w:p>
    <w:p w:rsidR="00623C3F" w:rsidRPr="00623C3F" w:rsidRDefault="00623C3F" w:rsidP="005E2987">
      <w:pPr>
        <w:shd w:val="clear" w:color="auto" w:fill="92D050"/>
      </w:pPr>
      <w:r w:rsidRPr="005E2987">
        <w:rPr>
          <w:b/>
          <w:sz w:val="32"/>
          <w:szCs w:val="32"/>
          <w:u w:val="single"/>
        </w:rPr>
        <w:lastRenderedPageBreak/>
        <w:t>Module IV</w:t>
      </w:r>
      <w:r w:rsidRPr="005E2987">
        <w:rPr>
          <w:b/>
          <w:sz w:val="28"/>
          <w:szCs w:val="28"/>
          <w:u w:val="single"/>
        </w:rPr>
        <w:t xml:space="preserve"> </w:t>
      </w:r>
      <w:r w:rsidR="005E2987">
        <w:rPr>
          <w:b/>
          <w:sz w:val="28"/>
          <w:szCs w:val="28"/>
          <w:u w:val="single"/>
        </w:rPr>
        <w:br/>
      </w:r>
      <w:r w:rsidRPr="00623C3F">
        <w:rPr>
          <w:b/>
          <w:bCs/>
        </w:rPr>
        <w:t xml:space="preserve">Management accounting en financiering </w:t>
      </w:r>
    </w:p>
    <w:p w:rsidR="00623C3F" w:rsidRPr="00623C3F" w:rsidRDefault="00623C3F" w:rsidP="00623C3F">
      <w:r w:rsidRPr="00623C3F">
        <w:rPr>
          <w:b/>
          <w:bCs/>
        </w:rPr>
        <w:t xml:space="preserve">Vrijdag 9 februari 2018 </w:t>
      </w:r>
    </w:p>
    <w:p w:rsidR="00623C3F" w:rsidRPr="00623C3F" w:rsidRDefault="00623C3F" w:rsidP="00623C3F">
      <w:r w:rsidRPr="00623C3F">
        <w:t xml:space="preserve">prof. dr. Ed </w:t>
      </w:r>
      <w:proofErr w:type="spellStart"/>
      <w:r w:rsidRPr="00623C3F">
        <w:t>Vosselman</w:t>
      </w:r>
      <w:proofErr w:type="spellEnd"/>
      <w:r w:rsidRPr="00623C3F">
        <w:t xml:space="preserve"> en prof. dr. Mark Van Houdenhoven </w:t>
      </w:r>
    </w:p>
    <w:p w:rsidR="00623C3F" w:rsidRPr="00623C3F" w:rsidRDefault="00623C3F" w:rsidP="00623C3F">
      <w:r w:rsidRPr="00623C3F">
        <w:t xml:space="preserve">De bedrijfseconomische sturing van organisaties in de zorg wordt steeds belangrijker. Hierbij gaat het er al lang niet meer om dat alleen financieel wordt gerapporteerd. Juist de koppeling tussen financiële gegevens en zorgprocessen staat centraal. In deze module wordt aandacht besteed aan de vraag hoe accounting echt een bijdrage kan leveren aan de sturing van zorgprocessen. Accounting hoeft geen geïnstitutionaliseerde vorm van wantrouwen te zijn, ze kan mits ‘anders’ georganiseerd een wezenlijke bijdrage leveren aan verbetering. </w:t>
      </w:r>
    </w:p>
    <w:p w:rsidR="00623C3F" w:rsidRPr="00623C3F" w:rsidRDefault="00623C3F" w:rsidP="005E2987">
      <w:pPr>
        <w:shd w:val="clear" w:color="auto" w:fill="92D050"/>
      </w:pPr>
      <w:r w:rsidRPr="005E2987">
        <w:rPr>
          <w:b/>
          <w:bCs/>
          <w:sz w:val="32"/>
          <w:szCs w:val="32"/>
          <w:u w:val="single"/>
        </w:rPr>
        <w:t xml:space="preserve">Module </w:t>
      </w:r>
      <w:r w:rsidRPr="005E2987">
        <w:rPr>
          <w:b/>
          <w:sz w:val="32"/>
          <w:szCs w:val="32"/>
          <w:u w:val="single"/>
        </w:rPr>
        <w:t>V</w:t>
      </w:r>
      <w:r w:rsidRPr="005E2987">
        <w:rPr>
          <w:sz w:val="28"/>
          <w:szCs w:val="28"/>
          <w:u w:val="single"/>
        </w:rPr>
        <w:t xml:space="preserve"> </w:t>
      </w:r>
      <w:r w:rsidR="005E2987">
        <w:rPr>
          <w:sz w:val="28"/>
          <w:szCs w:val="28"/>
          <w:u w:val="single"/>
        </w:rPr>
        <w:br/>
      </w:r>
      <w:r w:rsidRPr="00623C3F">
        <w:rPr>
          <w:b/>
          <w:bCs/>
        </w:rPr>
        <w:t xml:space="preserve">Samenwerking en transities in het sociaal domein </w:t>
      </w:r>
    </w:p>
    <w:p w:rsidR="00623C3F" w:rsidRPr="00623C3F" w:rsidRDefault="00623C3F" w:rsidP="00623C3F">
      <w:r w:rsidRPr="00623C3F">
        <w:rPr>
          <w:b/>
          <w:bCs/>
        </w:rPr>
        <w:t xml:space="preserve">Vrijdag 9 maart 2018 </w:t>
      </w:r>
    </w:p>
    <w:p w:rsidR="00623C3F" w:rsidRPr="00623C3F" w:rsidRDefault="00623C3F" w:rsidP="00623C3F">
      <w:r w:rsidRPr="00623C3F">
        <w:t xml:space="preserve">dr. Jan Achterbergh, dr. Bianca Nieuwkamp, dr. Jan-Kees Helderman en drs. </w:t>
      </w:r>
      <w:proofErr w:type="spellStart"/>
      <w:r w:rsidRPr="00623C3F">
        <w:t>Jochum</w:t>
      </w:r>
      <w:proofErr w:type="spellEnd"/>
      <w:r w:rsidRPr="00623C3F">
        <w:t xml:space="preserve"> </w:t>
      </w:r>
      <w:proofErr w:type="spellStart"/>
      <w:r w:rsidRPr="00623C3F">
        <w:t>Deuten</w:t>
      </w:r>
      <w:proofErr w:type="spellEnd"/>
      <w:r w:rsidRPr="00623C3F">
        <w:t xml:space="preserve"> </w:t>
      </w:r>
    </w:p>
    <w:p w:rsidR="00623C3F" w:rsidRPr="00623C3F" w:rsidRDefault="00623C3F" w:rsidP="00623C3F">
      <w:r w:rsidRPr="00623C3F">
        <w:t>Zorgorganisaties bevinden zich in een institutioneel veld en gaan allerhande vormen van samenwerking aan om producten en diensten beter te laten aansluiten op de maatschappelijke vraag. De transities in het sociaal domein (</w:t>
      </w:r>
      <w:proofErr w:type="spellStart"/>
      <w:r w:rsidRPr="00623C3F">
        <w:t>Wmo</w:t>
      </w:r>
      <w:proofErr w:type="spellEnd"/>
      <w:r w:rsidRPr="00623C3F">
        <w:t xml:space="preserve">, jeugdzorg, participatiewet en passend onderwijs) zorgen voor ingrijpende veranderingen in onze verzorgingsstaat. De komst van wijkteams leidt tot geheel nieuwe primaire processen in zorg en welzijn. </w:t>
      </w:r>
    </w:p>
    <w:p w:rsidR="00623C3F" w:rsidRPr="00623C3F" w:rsidRDefault="00623C3F" w:rsidP="00623C3F">
      <w:r w:rsidRPr="00623C3F">
        <w:t xml:space="preserve">In deze module wordt aandacht besteed aan het maken van een diagnose van een netwerk van organisaties om te bezien in hoeverre de huidige organisatieprocessen bijdragen aan de beoogde waardencreatie. </w:t>
      </w:r>
    </w:p>
    <w:p w:rsidR="00623C3F" w:rsidRPr="00623C3F" w:rsidRDefault="00623C3F" w:rsidP="00623C3F">
      <w:r w:rsidRPr="00623C3F">
        <w:t>Verder wordt ingegaan op de betekenis van de transities in het sociaal domein voor de besturings- en verantwoor</w:t>
      </w:r>
      <w:r w:rsidRPr="00623C3F">
        <w:softHyphen/>
        <w:t xml:space="preserve">dingsrelaties in het sociaal domein. </w:t>
      </w:r>
    </w:p>
    <w:p w:rsidR="00623C3F" w:rsidRPr="005E2987" w:rsidRDefault="00623C3F" w:rsidP="005E2987">
      <w:pPr>
        <w:shd w:val="clear" w:color="auto" w:fill="92D050"/>
        <w:rPr>
          <w:b/>
          <w:sz w:val="28"/>
          <w:szCs w:val="28"/>
          <w:u w:val="single"/>
        </w:rPr>
      </w:pPr>
      <w:r w:rsidRPr="005E2987">
        <w:rPr>
          <w:b/>
          <w:sz w:val="32"/>
          <w:szCs w:val="32"/>
          <w:u w:val="single"/>
        </w:rPr>
        <w:t>Module VI</w:t>
      </w:r>
      <w:r w:rsidR="005E2987" w:rsidRPr="005E2987">
        <w:rPr>
          <w:b/>
          <w:sz w:val="28"/>
          <w:szCs w:val="28"/>
          <w:u w:val="single"/>
        </w:rPr>
        <w:t xml:space="preserve"> </w:t>
      </w:r>
      <w:r w:rsidR="005E2987">
        <w:rPr>
          <w:b/>
          <w:sz w:val="28"/>
          <w:szCs w:val="28"/>
          <w:u w:val="single"/>
        </w:rPr>
        <w:br/>
      </w:r>
      <w:r w:rsidRPr="005E2987">
        <w:rPr>
          <w:b/>
          <w:bCs/>
        </w:rPr>
        <w:t xml:space="preserve">Transformatiemanagement </w:t>
      </w:r>
    </w:p>
    <w:p w:rsidR="005E2987" w:rsidRDefault="00623C3F" w:rsidP="00623C3F">
      <w:r w:rsidRPr="00623C3F">
        <w:rPr>
          <w:b/>
          <w:bCs/>
        </w:rPr>
        <w:t xml:space="preserve">Donderdag </w:t>
      </w:r>
      <w:r w:rsidR="00BB335F">
        <w:rPr>
          <w:b/>
          <w:bCs/>
        </w:rPr>
        <w:t>12</w:t>
      </w:r>
      <w:r w:rsidRPr="00623C3F">
        <w:rPr>
          <w:b/>
          <w:bCs/>
        </w:rPr>
        <w:t xml:space="preserve"> en vrijdag </w:t>
      </w:r>
      <w:r w:rsidR="00BB335F">
        <w:rPr>
          <w:b/>
          <w:bCs/>
        </w:rPr>
        <w:t>13</w:t>
      </w:r>
      <w:bookmarkStart w:id="0" w:name="_GoBack"/>
      <w:bookmarkEnd w:id="0"/>
      <w:r w:rsidRPr="00623C3F">
        <w:rPr>
          <w:b/>
          <w:bCs/>
        </w:rPr>
        <w:t xml:space="preserve"> april 2018 </w:t>
      </w:r>
      <w:r w:rsidR="005E2987">
        <w:rPr>
          <w:b/>
          <w:bCs/>
        </w:rPr>
        <w:t xml:space="preserve"> </w:t>
      </w:r>
      <w:r w:rsidRPr="00623C3F">
        <w:t xml:space="preserve">(inclusief overnachting) </w:t>
      </w:r>
    </w:p>
    <w:p w:rsidR="00623C3F" w:rsidRPr="00623C3F" w:rsidRDefault="00623C3F" w:rsidP="00623C3F">
      <w:r w:rsidRPr="00623C3F">
        <w:t xml:space="preserve">prof. dr. Patrick Vermeulen, dr. Jan Achterbergh, drs. Leike van Oss en drs. Marc van Hooft </w:t>
      </w:r>
    </w:p>
    <w:p w:rsidR="00623C3F" w:rsidRPr="00623C3F" w:rsidRDefault="00623C3F" w:rsidP="00623C3F">
      <w:r w:rsidRPr="00623C3F">
        <w:t>Het diagnosticeren van organisaties en het ontwerpen, invoeren en evalueren van maatregelen die mensen bij hun werk ondersteunen is niet alleen een ‘technisch’ proces. In de eerste plaats is het een sociaal, cultureel en politiek proces waarin individuen en groepen ‘positie’ kiezen. Deze module is erop gericht cursisten inzicht te geven in modellen die kunnen helpen bij het in goede banen leiden van dergelijke transformaties. Verder wordt in de module ingegaan op mogelijkheden en beperkingen van het managen van transformaties in organisaties.</w:t>
      </w:r>
    </w:p>
    <w:sectPr w:rsidR="00623C3F" w:rsidRPr="00623C3F" w:rsidSect="005E2987">
      <w:pgSz w:w="11906" w:h="16838"/>
      <w:pgMar w:top="709" w:right="282"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3F"/>
    <w:rsid w:val="00211528"/>
    <w:rsid w:val="003018AA"/>
    <w:rsid w:val="003B5D05"/>
    <w:rsid w:val="005E2987"/>
    <w:rsid w:val="00623C3F"/>
    <w:rsid w:val="009541E0"/>
    <w:rsid w:val="009A0FA8"/>
    <w:rsid w:val="00A35391"/>
    <w:rsid w:val="00AD59FE"/>
    <w:rsid w:val="00BB335F"/>
    <w:rsid w:val="00C51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DFA"/>
  <w15:chartTrackingRefBased/>
  <w15:docId w15:val="{3A287158-232F-4AB4-B01D-0E1B5895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16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Sas-Muller, J.E.L. (Joyce)</dc:creator>
  <cp:keywords/>
  <dc:description/>
  <cp:lastModifiedBy>Sas-Muller, J.E.L. (Joyce)</cp:lastModifiedBy>
  <cp:revision>2</cp:revision>
  <dcterms:created xsi:type="dcterms:W3CDTF">2017-06-22T11:32:00Z</dcterms:created>
  <dcterms:modified xsi:type="dcterms:W3CDTF">2017-07-11T13:04:00Z</dcterms:modified>
</cp:coreProperties>
</file>